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C9" w:rsidRDefault="00615210">
      <w:r>
        <w:rPr>
          <w:noProof/>
          <w:lang w:eastAsia="ru-RU"/>
        </w:rPr>
        <w:drawing>
          <wp:inline distT="0" distB="0" distL="0" distR="0">
            <wp:extent cx="6324600" cy="8696325"/>
            <wp:effectExtent l="0" t="0" r="0" b="9525"/>
            <wp:docPr id="1" name="Рисунок 1" descr="D:\Рабочий стол\СКАНЕР САЙТ 2017\Совет педагого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Совет педагогов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221" cy="869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EAB" w:rsidRDefault="00EB7EAB"/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lastRenderedPageBreak/>
        <w:t>участвующих в финансировании и др. Необходимость их приглашения определяется темой очередного педагогического совета, учредителем. Лица, приглашенные на заседание педагогического совета, пользуются правом совещательного голоса.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3.4  Совет педагогов избирает из своего состава секретаря совета на учебный год. Секретарь педсовета работает на общественных началах.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3.5 Совет педагогов работает по плану, отраженному в годовом плане  МБДОУ.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3.6 Заседания Совета педагогов созываются, как правило, один раз в квартал, в соответствии с задачами, определенными планом работы МБДОУ.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3.7  Решения Совета педагогов принимаются простым большинством голосов при наличии на заседании не менее двух третей его членов. При равном количестве голосов решающим является голос председателя педагогического совета.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3.8  Организацию работы по выполнению решений Совета педагогов осуществляют заведующая, председатель педагогического совета и ответственные лица, указанные в решении. Результаты этой работы сообщаются членам педагогического совета на последующих его заседаниях.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3.9 Заведующая МБДОУ в случае несогласия с решением Совета педагогов приостанавливает проведение решения в жизнь, и доводит об этом до сведения учредителей данного учреждения, которые в трехдневный срок при участии заинтересованных сторон обязаны рассмотреть такое заявление, ознакомиться с мотивированным мнением большинства педагогического совета и вынести окончательное решение по спорному вопросу.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  <w:t>4 Документация Совета педагогов.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На заседаниях Совета педагогов секретарь ведет протокол. Протоколы  Совета педагогов пронумеровывается постранично, прошнуровывается, скрепляется подписью заведующей или старшим воспитателем  и печатью МБДОУ.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>Протоколы подписываются председателем и секретарем Совета педагогов.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205"/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  <w:t xml:space="preserve">В протоколе фиксируется ход обсуждения вопросов, выносимых на Совет педагогов, результаты голосования, решения, а также предложения и замечания членов Совета педагогов. Нумерация протоколов ведется от начала учебного года. Протоколы Советов педагогов и материалы к ним постоянно хранятся в делах дошкольного учреждения. </w:t>
      </w: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bCs/>
          <w:color w:val="000000"/>
          <w:spacing w:val="-5"/>
          <w:sz w:val="24"/>
          <w:szCs w:val="24"/>
          <w:lang w:eastAsia="ru-RU"/>
        </w:rPr>
      </w:pPr>
    </w:p>
    <w:p w:rsidR="00EB7EAB" w:rsidRPr="00EB7EAB" w:rsidRDefault="00EB7EAB" w:rsidP="00EB7EAB">
      <w:pPr>
        <w:widowControl w:val="0"/>
        <w:shd w:val="clear" w:color="auto" w:fill="FFFFFF"/>
        <w:tabs>
          <w:tab w:val="left" w:pos="10490"/>
        </w:tabs>
        <w:autoSpaceDE w:val="0"/>
        <w:autoSpaceDN w:val="0"/>
        <w:adjustRightInd w:val="0"/>
        <w:spacing w:after="0" w:line="254" w:lineRule="exact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7EAB" w:rsidRPr="00EB7EAB" w:rsidRDefault="00EB7EAB" w:rsidP="00EB7EAB">
      <w:pPr>
        <w:widowControl w:val="0"/>
        <w:tabs>
          <w:tab w:val="left" w:pos="10490"/>
        </w:tabs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7EAB" w:rsidRPr="00EB7EAB" w:rsidRDefault="00EB7EAB" w:rsidP="00EB7E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на общем собрании</w:t>
      </w:r>
    </w:p>
    <w:p w:rsidR="00EB7EAB" w:rsidRPr="00EB7EAB" w:rsidRDefault="00EB7EAB" w:rsidP="00EB7E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трудового коллектива МБДОУ</w:t>
      </w:r>
    </w:p>
    <w:p w:rsidR="00EB7EAB" w:rsidRPr="00EB7EAB" w:rsidRDefault="00EB7EAB" w:rsidP="00EB7E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 №257</w:t>
      </w:r>
    </w:p>
    <w:p w:rsidR="00EB7EAB" w:rsidRPr="00EB7EAB" w:rsidRDefault="00EB7EAB" w:rsidP="00EB7E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E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3 от 14.11.2016 г.</w:t>
      </w:r>
    </w:p>
    <w:p w:rsidR="00EB7EAB" w:rsidRPr="00EB7EAB" w:rsidRDefault="00EB7EAB" w:rsidP="00EB7E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7EAB" w:rsidRDefault="00EB7EAB">
      <w:bookmarkStart w:id="0" w:name="_GoBack"/>
      <w:bookmarkEnd w:id="0"/>
    </w:p>
    <w:sectPr w:rsidR="00EB7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F56" w:rsidRDefault="007D0F56" w:rsidP="00EB7EAB">
      <w:pPr>
        <w:spacing w:after="0" w:line="240" w:lineRule="auto"/>
      </w:pPr>
      <w:r>
        <w:separator/>
      </w:r>
    </w:p>
  </w:endnote>
  <w:endnote w:type="continuationSeparator" w:id="0">
    <w:p w:rsidR="007D0F56" w:rsidRDefault="007D0F56" w:rsidP="00EB7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F56" w:rsidRDefault="007D0F56" w:rsidP="00EB7EAB">
      <w:pPr>
        <w:spacing w:after="0" w:line="240" w:lineRule="auto"/>
      </w:pPr>
      <w:r>
        <w:separator/>
      </w:r>
    </w:p>
  </w:footnote>
  <w:footnote w:type="continuationSeparator" w:id="0">
    <w:p w:rsidR="007D0F56" w:rsidRDefault="007D0F56" w:rsidP="00EB7E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FE"/>
    <w:rsid w:val="00615210"/>
    <w:rsid w:val="007D0F56"/>
    <w:rsid w:val="00A301C9"/>
    <w:rsid w:val="00C00DFE"/>
    <w:rsid w:val="00EB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2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B7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7EAB"/>
  </w:style>
  <w:style w:type="paragraph" w:styleId="a7">
    <w:name w:val="footer"/>
    <w:basedOn w:val="a"/>
    <w:link w:val="a8"/>
    <w:uiPriority w:val="99"/>
    <w:unhideWhenUsed/>
    <w:rsid w:val="00EB7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7E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2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B7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7EAB"/>
  </w:style>
  <w:style w:type="paragraph" w:styleId="a7">
    <w:name w:val="footer"/>
    <w:basedOn w:val="a"/>
    <w:link w:val="a8"/>
    <w:uiPriority w:val="99"/>
    <w:unhideWhenUsed/>
    <w:rsid w:val="00EB7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7E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1877</Characters>
  <Application>Microsoft Office Word</Application>
  <DocSecurity>0</DocSecurity>
  <Lines>15</Lines>
  <Paragraphs>4</Paragraphs>
  <ScaleCrop>false</ScaleCrop>
  <Company>Krokoz™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2017-03-15T10:04:00Z</dcterms:created>
  <dcterms:modified xsi:type="dcterms:W3CDTF">2017-03-15T10:07:00Z</dcterms:modified>
</cp:coreProperties>
</file>