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FE8" w:rsidRPr="00043FE8" w:rsidRDefault="00043FE8" w:rsidP="00043FE8">
      <w:pPr>
        <w:shd w:val="clear" w:color="auto" w:fill="FFFFFF"/>
        <w:spacing w:before="100" w:beforeAutospacing="1" w:after="100" w:afterAutospacing="1" w:line="240" w:lineRule="auto"/>
        <w:outlineLvl w:val="2"/>
        <w:rPr>
          <w:rFonts w:ascii="Verdana" w:eastAsia="Times New Roman" w:hAnsi="Verdana" w:cs="Times New Roman"/>
          <w:b/>
          <w:bCs/>
          <w:color w:val="FF0000"/>
          <w:sz w:val="27"/>
          <w:szCs w:val="27"/>
          <w:lang w:eastAsia="ru-RU"/>
        </w:rPr>
      </w:pPr>
      <w:r w:rsidRPr="00043FE8">
        <w:rPr>
          <w:rFonts w:ascii="Verdana" w:eastAsia="Times New Roman" w:hAnsi="Verdana" w:cs="Times New Roman"/>
          <w:b/>
          <w:bCs/>
          <w:color w:val="FF0000"/>
          <w:sz w:val="27"/>
          <w:szCs w:val="27"/>
          <w:lang w:eastAsia="ru-RU"/>
        </w:rPr>
        <w:t>ФГОС дошкольного образования</w:t>
      </w:r>
    </w:p>
    <w:p w:rsidR="00043FE8" w:rsidRPr="00043FE8" w:rsidRDefault="00043FE8" w:rsidP="00043FE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Федеральный государственный образовательный стандарт дошкольного образования:</w:t>
      </w:r>
    </w:p>
    <w:p w:rsidR="00043FE8" w:rsidRPr="00043FE8" w:rsidRDefault="00043FE8" w:rsidP="00043FE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Приказ Министерства образования и науки Российской Федерации (</w:t>
      </w:r>
      <w:proofErr w:type="spellStart"/>
      <w:r w:rsidRPr="00043FE8">
        <w:rPr>
          <w:rFonts w:ascii="Times New Roman" w:eastAsia="Times New Roman" w:hAnsi="Times New Roman" w:cs="Times New Roman"/>
          <w:color w:val="000000"/>
          <w:sz w:val="24"/>
          <w:szCs w:val="24"/>
          <w:lang w:eastAsia="ru-RU"/>
        </w:rPr>
        <w:t>Минобрнауки</w:t>
      </w:r>
      <w:proofErr w:type="spellEnd"/>
      <w:r w:rsidRPr="00043FE8">
        <w:rPr>
          <w:rFonts w:ascii="Times New Roman" w:eastAsia="Times New Roman" w:hAnsi="Times New Roman" w:cs="Times New Roman"/>
          <w:color w:val="000000"/>
          <w:sz w:val="24"/>
          <w:szCs w:val="24"/>
          <w:lang w:eastAsia="ru-RU"/>
        </w:rPr>
        <w:t xml:space="preserve"> России) от 17 октября 2013 г. N 1155 г. Москва "Об утверждении федерального государственного образовательного стандарта дошкольного образования"</w:t>
      </w:r>
    </w:p>
    <w:p w:rsidR="00043FE8" w:rsidRPr="00043FE8" w:rsidRDefault="00043FE8" w:rsidP="00043FE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Дата подписания: 17.10.2013</w:t>
      </w:r>
    </w:p>
    <w:p w:rsidR="00043FE8" w:rsidRPr="00043FE8" w:rsidRDefault="00043FE8" w:rsidP="00043FE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Дата публикации: 25.11.2013 00:00</w:t>
      </w:r>
    </w:p>
    <w:p w:rsidR="00043FE8" w:rsidRPr="00043FE8" w:rsidRDefault="00043FE8" w:rsidP="00043FE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Зарегистрирован в Минюсте РФ 14 ноября 2013 г.</w:t>
      </w:r>
    </w:p>
    <w:p w:rsidR="00043FE8" w:rsidRPr="00043FE8" w:rsidRDefault="00043FE8" w:rsidP="00043FE8">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Регистрационный N 30384</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В соответствии с пунктом 6 части 1 статьи 6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ст.4036), подпунктом 5.2.41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w:t>
      </w:r>
      <w:proofErr w:type="gramStart"/>
      <w:r w:rsidRPr="00043FE8">
        <w:rPr>
          <w:rFonts w:ascii="Times New Roman" w:eastAsia="Times New Roman" w:hAnsi="Times New Roman" w:cs="Times New Roman"/>
          <w:color w:val="000000"/>
          <w:sz w:val="24"/>
          <w:szCs w:val="24"/>
          <w:lang w:eastAsia="ru-RU"/>
        </w:rPr>
        <w:t>N 37, ст. 4702), пунктом 7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33, ст. 4377), приказываю:</w:t>
      </w:r>
      <w:proofErr w:type="gramEnd"/>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Утвердить прилагаемый федеральный государственный образовательный стандарт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Признать утратившими силу приказы Министерства образования и науки Российской Федерации: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от 23 ноября 2009 г. N 655 "Об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 (зарегистрирован Министерством юстиции Российской Федерации 8 февраля 2010 г., регистрационный N 16299);</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от 20 июля 2011 г. N 2151 "Об утверждении федеральных государственных требований к условиям реализации основной общеобразовательной программы дошкольного образования" (зарегистрирован Министерством юстиции Российской Федерации 14 ноября 2011 г., регистрационный N 22303).</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Настоящий приказ вступает в силу с 1 января 2014 года.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Министр</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Д. Ливанов</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Приложение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Федеральный государственный образовательный стандарт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I. Общие положения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1.1. Настоящий федеральный государственный образовательный стандарт дошкольного образования (далее - Стандарт) представляет собой совокупность обязательных требований к дошкольному образованию.</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Предметом регулирования Стандарта являются отношения в сфере образования, возникающие при реализации образовательной программы дошкольного образования (далее - Программа).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Образовательная деятельность по Программе осуществляется организациями, осуществляющими образовательную деятельность, индивидуальными предпринимателями (далее вместе - Организации).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Положения настоящего Стандарта могут использоваться родителями (законными представителями) при получении детьми дошкольного образования в форме семейного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1.2. Стандарт разработан на основе Конституции Российской Федерации</w:t>
      </w:r>
      <w:proofErr w:type="gramStart"/>
      <w:r w:rsidRPr="00043FE8">
        <w:rPr>
          <w:rFonts w:ascii="Times New Roman" w:eastAsia="Times New Roman" w:hAnsi="Times New Roman" w:cs="Times New Roman"/>
          <w:color w:val="000000"/>
          <w:sz w:val="24"/>
          <w:szCs w:val="24"/>
          <w:lang w:eastAsia="ru-RU"/>
        </w:rPr>
        <w:t>1</w:t>
      </w:r>
      <w:proofErr w:type="gramEnd"/>
      <w:r w:rsidRPr="00043FE8">
        <w:rPr>
          <w:rFonts w:ascii="Times New Roman" w:eastAsia="Times New Roman" w:hAnsi="Times New Roman" w:cs="Times New Roman"/>
          <w:color w:val="000000"/>
          <w:sz w:val="24"/>
          <w:szCs w:val="24"/>
          <w:lang w:eastAsia="ru-RU"/>
        </w:rPr>
        <w:t xml:space="preserve"> и законодательства Российской Федерации и с учетом Конвенции ООН о правах ребенка2, в основе которых заложены следующие основные принципы: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1) поддержка разнообразия детства; сохранение уникальности и </w:t>
      </w:r>
      <w:proofErr w:type="spellStart"/>
      <w:r w:rsidRPr="00043FE8">
        <w:rPr>
          <w:rFonts w:ascii="Times New Roman" w:eastAsia="Times New Roman" w:hAnsi="Times New Roman" w:cs="Times New Roman"/>
          <w:color w:val="000000"/>
          <w:sz w:val="24"/>
          <w:szCs w:val="24"/>
          <w:lang w:eastAsia="ru-RU"/>
        </w:rPr>
        <w:t>самоценности</w:t>
      </w:r>
      <w:proofErr w:type="spellEnd"/>
      <w:r w:rsidRPr="00043FE8">
        <w:rPr>
          <w:rFonts w:ascii="Times New Roman" w:eastAsia="Times New Roman" w:hAnsi="Times New Roman" w:cs="Times New Roman"/>
          <w:color w:val="000000"/>
          <w:sz w:val="24"/>
          <w:szCs w:val="24"/>
          <w:lang w:eastAsia="ru-RU"/>
        </w:rPr>
        <w:t xml:space="preserve"> детства как важного этапа в общем развитии человека, </w:t>
      </w:r>
      <w:proofErr w:type="spellStart"/>
      <w:r w:rsidRPr="00043FE8">
        <w:rPr>
          <w:rFonts w:ascii="Times New Roman" w:eastAsia="Times New Roman" w:hAnsi="Times New Roman" w:cs="Times New Roman"/>
          <w:color w:val="000000"/>
          <w:sz w:val="24"/>
          <w:szCs w:val="24"/>
          <w:lang w:eastAsia="ru-RU"/>
        </w:rPr>
        <w:t>самоценность</w:t>
      </w:r>
      <w:proofErr w:type="spellEnd"/>
      <w:r w:rsidRPr="00043FE8">
        <w:rPr>
          <w:rFonts w:ascii="Times New Roman" w:eastAsia="Times New Roman" w:hAnsi="Times New Roman" w:cs="Times New Roman"/>
          <w:color w:val="000000"/>
          <w:sz w:val="24"/>
          <w:szCs w:val="24"/>
          <w:lang w:eastAsia="ru-RU"/>
        </w:rPr>
        <w:t xml:space="preserve">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уважение личности ребенка;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1.3. В Стандарте учитываются: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возможности освоения ребенком Программы на разных этапах ее реализации.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1.4. Основные принципы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содействие и сотрудничество детей и взрослых, признание ребенка полноценным участником (субъектом) образовательных отношений;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 поддержка инициативы детей в различных видах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5) сотрудничество Организации с семьей;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6) приобщение детей к социокультурным нормам, традициям семьи, общества и государства;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7) формирование познавательных интересов и познавательных действий ребенка в различных видах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8) возрастная адекватность дошкольного образования (соответствие условий, требований, методов возрасту и особенностям развития);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9) учет этнокультурной ситуации развития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1.5. Стандарт направлен на достижение следующих целей: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повышение социального статуса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обеспечение государством равенства возможностей для каждого ребенка в получении качественного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 сохранение единства образовательного пространства Российской Федерации относительно уровня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1.6. Стандарт направлен на решение следующих задач:</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охраны и укрепления физического и психического здоровья детей, в том числе их эмоционального благополучия;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обеспечения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обеспечения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 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5) объединения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6) 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7) 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8) формирования социокультурной среды, соответствующей возрастным, индивидуальным, психологическим и физиологическим особенностям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9)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1.7. Стандарт является основой </w:t>
      </w:r>
      <w:proofErr w:type="gramStart"/>
      <w:r w:rsidRPr="00043FE8">
        <w:rPr>
          <w:rFonts w:ascii="Times New Roman" w:eastAsia="Times New Roman" w:hAnsi="Times New Roman" w:cs="Times New Roman"/>
          <w:color w:val="000000"/>
          <w:sz w:val="24"/>
          <w:szCs w:val="24"/>
          <w:lang w:eastAsia="ru-RU"/>
        </w:rPr>
        <w:t>для</w:t>
      </w:r>
      <w:proofErr w:type="gramEnd"/>
      <w:r w:rsidRPr="00043FE8">
        <w:rPr>
          <w:rFonts w:ascii="Times New Roman" w:eastAsia="Times New Roman" w:hAnsi="Times New Roman" w:cs="Times New Roman"/>
          <w:color w:val="000000"/>
          <w:sz w:val="24"/>
          <w:szCs w:val="24"/>
          <w:lang w:eastAsia="ru-RU"/>
        </w:rPr>
        <w:t>:</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разработки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разработки вариативных примерных образовательных программ дошкольного образования (далее - примерные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разработки нормативов финансового обеспечения реализации Программы и нормативных затрат на оказание государственной (муниципальной) услуги в сфере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 объективной оценки соответствия образовательной деятельности Организации требованиям Стандарта;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5) формирования содержания профессионального образования и дополнительного профессионального образования педагогических работников, а также проведения их аттестации;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6)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1.8. Стандарт включает в себя требования </w:t>
      </w:r>
      <w:proofErr w:type="gramStart"/>
      <w:r w:rsidRPr="00043FE8">
        <w:rPr>
          <w:rFonts w:ascii="Times New Roman" w:eastAsia="Times New Roman" w:hAnsi="Times New Roman" w:cs="Times New Roman"/>
          <w:color w:val="000000"/>
          <w:sz w:val="24"/>
          <w:szCs w:val="24"/>
          <w:lang w:eastAsia="ru-RU"/>
        </w:rPr>
        <w:t>к</w:t>
      </w:r>
      <w:proofErr w:type="gramEnd"/>
      <w:r w:rsidRPr="00043FE8">
        <w:rPr>
          <w:rFonts w:ascii="Times New Roman" w:eastAsia="Times New Roman" w:hAnsi="Times New Roman" w:cs="Times New Roman"/>
          <w:color w:val="000000"/>
          <w:sz w:val="24"/>
          <w:szCs w:val="24"/>
          <w:lang w:eastAsia="ru-RU"/>
        </w:rPr>
        <w:t>:</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структуре Программы и ее объему;</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условиям реализации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результатам освоения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1.9. Программа реализуется на государственном языке Российской Федерации. Программа может предусматривать возможность реализации на родном языке из числа языков народов Российской Федерации. Реализация Программы на родном языке из числа языков народов Российской Федерации не должна осуществляться в ущерб получению образования на государственном языке Российской Федерации.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II. Требования к структуре образовательной программы дошкольного образования и ее объему</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2.1. Программа определяет содержание и организацию образовательной деятельности на уровне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Программа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и должна быть направлена на решение задач, указанных в пункте 1.6 Стандарта.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2.2. Структурные подразделения в одной Организации (далее - Группы) могут реализовывать разные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2.3. Программа формируется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 xml:space="preserve">2.4. Программа направлена </w:t>
      </w:r>
      <w:proofErr w:type="gramStart"/>
      <w:r w:rsidRPr="00043FE8">
        <w:rPr>
          <w:rFonts w:ascii="Times New Roman" w:eastAsia="Times New Roman" w:hAnsi="Times New Roman" w:cs="Times New Roman"/>
          <w:color w:val="000000"/>
          <w:sz w:val="24"/>
          <w:szCs w:val="24"/>
          <w:lang w:eastAsia="ru-RU"/>
        </w:rPr>
        <w:t>на</w:t>
      </w:r>
      <w:proofErr w:type="gramEnd"/>
      <w:r w:rsidRPr="00043FE8">
        <w:rPr>
          <w:rFonts w:ascii="Times New Roman" w:eastAsia="Times New Roman" w:hAnsi="Times New Roman" w:cs="Times New Roman"/>
          <w:color w:val="000000"/>
          <w:sz w:val="24"/>
          <w:szCs w:val="24"/>
          <w:lang w:eastAsia="ru-RU"/>
        </w:rPr>
        <w:t>:</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w:t>
      </w:r>
      <w:proofErr w:type="gramStart"/>
      <w:r w:rsidRPr="00043FE8">
        <w:rPr>
          <w:rFonts w:ascii="Times New Roman" w:eastAsia="Times New Roman" w:hAnsi="Times New Roman" w:cs="Times New Roman"/>
          <w:color w:val="000000"/>
          <w:sz w:val="24"/>
          <w:szCs w:val="24"/>
          <w:lang w:eastAsia="ru-RU"/>
        </w:rPr>
        <w:t>со</w:t>
      </w:r>
      <w:proofErr w:type="gramEnd"/>
      <w:r w:rsidRPr="00043FE8">
        <w:rPr>
          <w:rFonts w:ascii="Times New Roman" w:eastAsia="Times New Roman" w:hAnsi="Times New Roman" w:cs="Times New Roman"/>
          <w:color w:val="000000"/>
          <w:sz w:val="24"/>
          <w:szCs w:val="24"/>
          <w:lang w:eastAsia="ru-RU"/>
        </w:rPr>
        <w:t xml:space="preserve"> взрослыми и сверстниками и соответствующим возрасту видам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на создание развивающей образовательной среды, которая представляет собой систему условий социализации и индивидуализации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2.5. Программа разрабатывается и утверждается Организацией самостоятельно в соответствии с настоящим Стандартом и с учетом </w:t>
      </w:r>
      <w:proofErr w:type="gramStart"/>
      <w:r w:rsidRPr="00043FE8">
        <w:rPr>
          <w:rFonts w:ascii="Times New Roman" w:eastAsia="Times New Roman" w:hAnsi="Times New Roman" w:cs="Times New Roman"/>
          <w:color w:val="000000"/>
          <w:sz w:val="24"/>
          <w:szCs w:val="24"/>
          <w:lang w:eastAsia="ru-RU"/>
        </w:rPr>
        <w:t>Примерных</w:t>
      </w:r>
      <w:proofErr w:type="gramEnd"/>
      <w:r w:rsidRPr="00043FE8">
        <w:rPr>
          <w:rFonts w:ascii="Times New Roman" w:eastAsia="Times New Roman" w:hAnsi="Times New Roman" w:cs="Times New Roman"/>
          <w:color w:val="000000"/>
          <w:sz w:val="24"/>
          <w:szCs w:val="24"/>
          <w:lang w:eastAsia="ru-RU"/>
        </w:rPr>
        <w:t xml:space="preserve"> программ3.</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При разработке Программы Организация определяет продолжительность пребывания детей в Организации, режим работы Организации в соответствии с объемом решаемых задач образовательной деятельности, предельную наполняемость Групп. Организация может разрабатывать и реализовывать в Группах различные Программы с разной продолжительностью пребывания детей в течение суток, в том числе Групп кратковременного пребывания детей, Групп полного и продленного дня, Групп круглосуточного пребывания, Групп детей разного возраста от двух месяцев до восьми лет, в том числе разновозрастных Групп.</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Программа может реализовываться в течение всего времени пребывания</w:t>
      </w:r>
      <w:proofErr w:type="gramStart"/>
      <w:r w:rsidRPr="00043FE8">
        <w:rPr>
          <w:rFonts w:ascii="Times New Roman" w:eastAsia="Times New Roman" w:hAnsi="Times New Roman" w:cs="Times New Roman"/>
          <w:color w:val="000000"/>
          <w:sz w:val="24"/>
          <w:szCs w:val="24"/>
          <w:lang w:eastAsia="ru-RU"/>
        </w:rPr>
        <w:t>4</w:t>
      </w:r>
      <w:proofErr w:type="gramEnd"/>
      <w:r w:rsidRPr="00043FE8">
        <w:rPr>
          <w:rFonts w:ascii="Times New Roman" w:eastAsia="Times New Roman" w:hAnsi="Times New Roman" w:cs="Times New Roman"/>
          <w:color w:val="000000"/>
          <w:sz w:val="24"/>
          <w:szCs w:val="24"/>
          <w:lang w:eastAsia="ru-RU"/>
        </w:rPr>
        <w:t xml:space="preserve"> детей в Организации.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2.6. Содержание Программы должно обеспечивать развитие личности, мотивации и способностей детей в различных видах деятельности и охватывать следующие структурные единицы, представляющие определенные направления развития и образования детей (далее - образовательные области):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социально-коммуникативное развитие;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познавательное развитие; речевое развитие;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художественно-эстетическое развитие;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физическое развитие.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w:t>
      </w:r>
      <w:proofErr w:type="gramStart"/>
      <w:r w:rsidRPr="00043FE8">
        <w:rPr>
          <w:rFonts w:ascii="Times New Roman" w:eastAsia="Times New Roman" w:hAnsi="Times New Roman" w:cs="Times New Roman"/>
          <w:color w:val="000000"/>
          <w:sz w:val="24"/>
          <w:szCs w:val="24"/>
          <w:lang w:eastAsia="ru-RU"/>
        </w:rPr>
        <w:t>со</w:t>
      </w:r>
      <w:proofErr w:type="gramEnd"/>
      <w:r w:rsidRPr="00043FE8">
        <w:rPr>
          <w:rFonts w:ascii="Times New Roman" w:eastAsia="Times New Roman" w:hAnsi="Times New Roman" w:cs="Times New Roman"/>
          <w:color w:val="000000"/>
          <w:sz w:val="24"/>
          <w:szCs w:val="24"/>
          <w:lang w:eastAsia="ru-RU"/>
        </w:rPr>
        <w:t xml:space="preserve"> взрослыми и сверстниками; становление самостоятельности, целенаправленности и </w:t>
      </w:r>
      <w:proofErr w:type="spellStart"/>
      <w:r w:rsidRPr="00043FE8">
        <w:rPr>
          <w:rFonts w:ascii="Times New Roman" w:eastAsia="Times New Roman" w:hAnsi="Times New Roman" w:cs="Times New Roman"/>
          <w:color w:val="000000"/>
          <w:sz w:val="24"/>
          <w:szCs w:val="24"/>
          <w:lang w:eastAsia="ru-RU"/>
        </w:rPr>
        <w:t>саморегуляции</w:t>
      </w:r>
      <w:proofErr w:type="spellEnd"/>
      <w:r w:rsidRPr="00043FE8">
        <w:rPr>
          <w:rFonts w:ascii="Times New Roman" w:eastAsia="Times New Roman" w:hAnsi="Times New Roman" w:cs="Times New Roman"/>
          <w:color w:val="000000"/>
          <w:sz w:val="24"/>
          <w:szCs w:val="24"/>
          <w:lang w:eastAsia="ru-RU"/>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043FE8">
        <w:rPr>
          <w:rFonts w:ascii="Times New Roman" w:eastAsia="Times New Roman" w:hAnsi="Times New Roman" w:cs="Times New Roman"/>
          <w:color w:val="000000"/>
          <w:sz w:val="24"/>
          <w:szCs w:val="24"/>
          <w:lang w:eastAsia="ru-RU"/>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w:t>
      </w:r>
      <w:proofErr w:type="gramEnd"/>
      <w:r w:rsidRPr="00043FE8">
        <w:rPr>
          <w:rFonts w:ascii="Times New Roman" w:eastAsia="Times New Roman" w:hAnsi="Times New Roman" w:cs="Times New Roman"/>
          <w:color w:val="000000"/>
          <w:sz w:val="24"/>
          <w:szCs w:val="24"/>
          <w:lang w:eastAsia="ru-RU"/>
        </w:rPr>
        <w:t xml:space="preserve"> </w:t>
      </w:r>
      <w:proofErr w:type="gramStart"/>
      <w:r w:rsidRPr="00043FE8">
        <w:rPr>
          <w:rFonts w:ascii="Times New Roman" w:eastAsia="Times New Roman" w:hAnsi="Times New Roman" w:cs="Times New Roman"/>
          <w:color w:val="000000"/>
          <w:sz w:val="24"/>
          <w:szCs w:val="24"/>
          <w:lang w:eastAsia="ru-RU"/>
        </w:rPr>
        <w:t>общем</w:t>
      </w:r>
      <w:proofErr w:type="gramEnd"/>
      <w:r w:rsidRPr="00043FE8">
        <w:rPr>
          <w:rFonts w:ascii="Times New Roman" w:eastAsia="Times New Roman" w:hAnsi="Times New Roman" w:cs="Times New Roman"/>
          <w:color w:val="000000"/>
          <w:sz w:val="24"/>
          <w:szCs w:val="24"/>
          <w:lang w:eastAsia="ru-RU"/>
        </w:rPr>
        <w:t xml:space="preserve"> доме людей, об особенностях ее природы, многообразии стран и народов мира.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gramStart"/>
      <w:r w:rsidRPr="00043FE8">
        <w:rPr>
          <w:rFonts w:ascii="Times New Roman" w:eastAsia="Times New Roman" w:hAnsi="Times New Roman" w:cs="Times New Roman"/>
          <w:color w:val="000000"/>
          <w:sz w:val="24"/>
          <w:szCs w:val="24"/>
          <w:lang w:eastAsia="ru-RU"/>
        </w:rPr>
        <w:lastRenderedPageBreak/>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roofErr w:type="gramEnd"/>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043FE8">
        <w:rPr>
          <w:rFonts w:ascii="Times New Roman" w:eastAsia="Times New Roman" w:hAnsi="Times New Roman" w:cs="Times New Roman"/>
          <w:color w:val="000000"/>
          <w:sz w:val="24"/>
          <w:szCs w:val="24"/>
          <w:lang w:eastAsia="ru-RU"/>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043FE8">
        <w:rPr>
          <w:rFonts w:ascii="Times New Roman" w:eastAsia="Times New Roman" w:hAnsi="Times New Roman" w:cs="Times New Roman"/>
          <w:color w:val="000000"/>
          <w:sz w:val="24"/>
          <w:szCs w:val="24"/>
          <w:lang w:eastAsia="ru-RU"/>
        </w:rPr>
        <w:t>саморегуляции</w:t>
      </w:r>
      <w:proofErr w:type="spellEnd"/>
      <w:r w:rsidRPr="00043FE8">
        <w:rPr>
          <w:rFonts w:ascii="Times New Roman" w:eastAsia="Times New Roman" w:hAnsi="Times New Roman" w:cs="Times New Roman"/>
          <w:color w:val="000000"/>
          <w:sz w:val="24"/>
          <w:szCs w:val="24"/>
          <w:lang w:eastAsia="ru-RU"/>
        </w:rPr>
        <w:t xml:space="preserve"> в двигательной сфере;</w:t>
      </w:r>
      <w:proofErr w:type="gramEnd"/>
      <w:r w:rsidRPr="00043FE8">
        <w:rPr>
          <w:rFonts w:ascii="Times New Roman" w:eastAsia="Times New Roman" w:hAnsi="Times New Roman" w:cs="Times New Roman"/>
          <w:color w:val="000000"/>
          <w:sz w:val="24"/>
          <w:szCs w:val="24"/>
          <w:lang w:eastAsia="ru-RU"/>
        </w:rPr>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2.7. 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может реализовываться в различных видах деятельности (общении, игре, познавательно-исследовательской деятельности - как сквозных механизмах развития ребенка):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 младенческом возрасте (2 месяца - 1 год) - непосредственное эмоциональное общение с взрослым, манипулирование с предметами и познавательно-исследовательские действия, восприятие музыки, детских песен и стихов, двигательная активность и тактильно-двигательные игры;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gramStart"/>
      <w:r w:rsidRPr="00043FE8">
        <w:rPr>
          <w:rFonts w:ascii="Times New Roman" w:eastAsia="Times New Roman" w:hAnsi="Times New Roman" w:cs="Times New Roman"/>
          <w:color w:val="000000"/>
          <w:sz w:val="24"/>
          <w:szCs w:val="24"/>
          <w:lang w:eastAsia="ru-RU"/>
        </w:rPr>
        <w:t>в раннем возрасте (1 год - 3 года) - предметная деятельность и игры с составными и динамическими игрушками; экспериментирование с материалами и веществами (песок, вода, тесто и пр.), общение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roofErr w:type="gramEnd"/>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для детей дошкольного возраста (3 года - 8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w:t>
      </w:r>
      <w:proofErr w:type="gramStart"/>
      <w:r w:rsidRPr="00043FE8">
        <w:rPr>
          <w:rFonts w:ascii="Times New Roman" w:eastAsia="Times New Roman" w:hAnsi="Times New Roman" w:cs="Times New Roman"/>
          <w:color w:val="000000"/>
          <w:sz w:val="24"/>
          <w:szCs w:val="24"/>
          <w:lang w:eastAsia="ru-RU"/>
        </w:rPr>
        <w:t>со</w:t>
      </w:r>
      <w:proofErr w:type="gramEnd"/>
      <w:r w:rsidRPr="00043FE8">
        <w:rPr>
          <w:rFonts w:ascii="Times New Roman" w:eastAsia="Times New Roman" w:hAnsi="Times New Roman" w:cs="Times New Roman"/>
          <w:color w:val="000000"/>
          <w:sz w:val="24"/>
          <w:szCs w:val="24"/>
          <w:lang w:eastAsia="ru-RU"/>
        </w:rPr>
        <w:t xml:space="preserve">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w:t>
      </w:r>
      <w:proofErr w:type="gramStart"/>
      <w:r w:rsidRPr="00043FE8">
        <w:rPr>
          <w:rFonts w:ascii="Times New Roman" w:eastAsia="Times New Roman" w:hAnsi="Times New Roman" w:cs="Times New Roman"/>
          <w:color w:val="000000"/>
          <w:sz w:val="24"/>
          <w:szCs w:val="24"/>
          <w:lang w:eastAsia="ru-RU"/>
        </w:rPr>
        <w:t>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proofErr w:type="gramEnd"/>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2.8. Содержание Программы должно отражать следующие аспекты образовательной среды для ребенка дошкольного возраста: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1) предметно-пространственная развивающая образовательная среда;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2) характер взаимодействия </w:t>
      </w:r>
      <w:proofErr w:type="gramStart"/>
      <w:r w:rsidRPr="00043FE8">
        <w:rPr>
          <w:rFonts w:ascii="Times New Roman" w:eastAsia="Times New Roman" w:hAnsi="Times New Roman" w:cs="Times New Roman"/>
          <w:color w:val="000000"/>
          <w:sz w:val="24"/>
          <w:szCs w:val="24"/>
          <w:lang w:eastAsia="ru-RU"/>
        </w:rPr>
        <w:t>со</w:t>
      </w:r>
      <w:proofErr w:type="gramEnd"/>
      <w:r w:rsidRPr="00043FE8">
        <w:rPr>
          <w:rFonts w:ascii="Times New Roman" w:eastAsia="Times New Roman" w:hAnsi="Times New Roman" w:cs="Times New Roman"/>
          <w:color w:val="000000"/>
          <w:sz w:val="24"/>
          <w:szCs w:val="24"/>
          <w:lang w:eastAsia="ru-RU"/>
        </w:rPr>
        <w:t xml:space="preserve"> взрослыми;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характер взаимодействия с другими детьми;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 система отношений ребенка к миру, к другим людям, к себе самому.</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2.9. 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Стандарта.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Обязательная часть Программы предполагает комплексность подхода, обеспечивая развитие детей во всех пяти взаимодополняющих образовательных областях (пункт 2.5 Стандарта).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2.10. Объем обязательной части Программы рекомендуется не менее 60проц. от ее общего объема; части, формируемой участниками образовательных отношений, не более 40проц</w:t>
      </w:r>
      <w:proofErr w:type="gramStart"/>
      <w:r w:rsidRPr="00043FE8">
        <w:rPr>
          <w:rFonts w:ascii="Times New Roman" w:eastAsia="Times New Roman" w:hAnsi="Times New Roman" w:cs="Times New Roman"/>
          <w:color w:val="000000"/>
          <w:sz w:val="24"/>
          <w:szCs w:val="24"/>
          <w:lang w:eastAsia="ru-RU"/>
        </w:rPr>
        <w:t>..</w:t>
      </w:r>
      <w:proofErr w:type="gramEnd"/>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2.11.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2.11.1. Целевой раздел включает в себя пояснительную записку и планируемые результаты освоения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Пояснительная записка должна раскрывать:</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цели и задачи реализации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принципы и подходы к формированию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значимые для разработки и реализации Программы характеристики, в том числе характеристики особенностей развития детей раннего и дошкольного возраста.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Планируемые результаты освоения Программы конкретизируют требования Стандарта к целевым ориентирам в обязательной части и части, формируемой участниками образовательных отношений, с учетом возрастных возможностей и индивидуальных различий (индивидуальных траекторий развития) детей, а также особенностей развития детей с ограниченными возможностями здоровья, в том числе детей-инвалидов (далее - дети с ограниченными возможностями здоровья).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2.11.2. Содержательный раздел представляет общее содержание Программы, обеспечивающее полноценное развитие личности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Содержательный раздел Программы должен включать:</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gramStart"/>
      <w:r w:rsidRPr="00043FE8">
        <w:rPr>
          <w:rFonts w:ascii="Times New Roman" w:eastAsia="Times New Roman" w:hAnsi="Times New Roman" w:cs="Times New Roman"/>
          <w:color w:val="000000"/>
          <w:sz w:val="24"/>
          <w:szCs w:val="24"/>
          <w:lang w:eastAsia="ru-RU"/>
        </w:rPr>
        <w:t>а) описание образовательной деятельности в соответствии с направлениями развития ребенка, представленными в пяти образовательных областях, с учетом используемых вариативных примерных основных образовательных программ дошкольного образования и методических пособий, обеспечивающих реализацию данного содержания;</w:t>
      </w:r>
      <w:proofErr w:type="gramEnd"/>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б) 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 описание образовательной деятельности по профессиональной коррекции нарушений развития детей в случае, если эта работа предусмотрена Программой.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 содержательном разделе Программы должны быть представлены: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а) особенности образовательной деятельности разных видов и культурных практик;</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б) способы и направления поддержки детской инициативы;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 особенности взаимодействия педагогического коллектива с семьями воспитанников;</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г) иные характеристики содержания Программы, наиболее существенные с точки зрения авторов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Часть Программы, формируемая участниками образовательных отношений, может включать различные направления, выбранные участниками образовательных отношений из числа парциальных и иных программ и/или созданных ими самостоятельно.</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Данная часть Программы должна учитывать образовательные потребности, интересы и мотивы детей, членов их семей и педагогов и, в частности, может быть ориентирована </w:t>
      </w:r>
      <w:proofErr w:type="gramStart"/>
      <w:r w:rsidRPr="00043FE8">
        <w:rPr>
          <w:rFonts w:ascii="Times New Roman" w:eastAsia="Times New Roman" w:hAnsi="Times New Roman" w:cs="Times New Roman"/>
          <w:color w:val="000000"/>
          <w:sz w:val="24"/>
          <w:szCs w:val="24"/>
          <w:lang w:eastAsia="ru-RU"/>
        </w:rPr>
        <w:t>на</w:t>
      </w:r>
      <w:proofErr w:type="gramEnd"/>
      <w:r w:rsidRPr="00043FE8">
        <w:rPr>
          <w:rFonts w:ascii="Times New Roman" w:eastAsia="Times New Roman" w:hAnsi="Times New Roman" w:cs="Times New Roman"/>
          <w:color w:val="000000"/>
          <w:sz w:val="24"/>
          <w:szCs w:val="24"/>
          <w:lang w:eastAsia="ru-RU"/>
        </w:rPr>
        <w:t>:</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специфику национальных, социокультурных и иных условий, в которых осуществляется образовательная деятельность;</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выбор тех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сложившиеся традиции Организации или Группы.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Содержание коррекционной работы и/или инклюзивного образования включается в Программу, если планируется ее освоение детьми с ограниченными возможностями здоровья.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Данный раздел должен содержать специальные условия для получения образования детьми с ограниченными возможностями здоровья, в том числе механизмы адаптации Программы для указанных детей, использование специальных образовательных программ и методов, специальных методических пособий и дидактических материалов, проведение групповых и индивидуальных коррекционных занятий и осуществления квалифицированной коррекции нарушений их развития.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Коррекционная работа и/или инклюзивное образование должны быть направлены </w:t>
      </w:r>
      <w:proofErr w:type="gramStart"/>
      <w:r w:rsidRPr="00043FE8">
        <w:rPr>
          <w:rFonts w:ascii="Times New Roman" w:eastAsia="Times New Roman" w:hAnsi="Times New Roman" w:cs="Times New Roman"/>
          <w:color w:val="000000"/>
          <w:sz w:val="24"/>
          <w:szCs w:val="24"/>
          <w:lang w:eastAsia="ru-RU"/>
        </w:rPr>
        <w:t>на</w:t>
      </w:r>
      <w:proofErr w:type="gramEnd"/>
      <w:r w:rsidRPr="00043FE8">
        <w:rPr>
          <w:rFonts w:ascii="Times New Roman" w:eastAsia="Times New Roman" w:hAnsi="Times New Roman" w:cs="Times New Roman"/>
          <w:color w:val="000000"/>
          <w:sz w:val="24"/>
          <w:szCs w:val="24"/>
          <w:lang w:eastAsia="ru-RU"/>
        </w:rPr>
        <w:t>:</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1) обеспечение </w:t>
      </w:r>
      <w:proofErr w:type="gramStart"/>
      <w:r w:rsidRPr="00043FE8">
        <w:rPr>
          <w:rFonts w:ascii="Times New Roman" w:eastAsia="Times New Roman" w:hAnsi="Times New Roman" w:cs="Times New Roman"/>
          <w:color w:val="000000"/>
          <w:sz w:val="24"/>
          <w:szCs w:val="24"/>
          <w:lang w:eastAsia="ru-RU"/>
        </w:rPr>
        <w:t>коррекции нарушений развития различных категорий детей</w:t>
      </w:r>
      <w:proofErr w:type="gramEnd"/>
      <w:r w:rsidRPr="00043FE8">
        <w:rPr>
          <w:rFonts w:ascii="Times New Roman" w:eastAsia="Times New Roman" w:hAnsi="Times New Roman" w:cs="Times New Roman"/>
          <w:color w:val="000000"/>
          <w:sz w:val="24"/>
          <w:szCs w:val="24"/>
          <w:lang w:eastAsia="ru-RU"/>
        </w:rPr>
        <w:t xml:space="preserve"> с ограниченными возможностями здоровья, оказание им квалифицированной помощи в освоении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освоение детьми с ограниченными возможностями здоровья Программы, их разностороннее развитие с учетом возрастных и индивидуальных особенностей и особых образовательных потребностей, социальной адаптации.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Коррекционная работа и/или инклюзивное образование детей с ограниченными возможностями здоровья, осваивающих Программу в Группах комбинированной и компенсирующей направленности </w:t>
      </w:r>
      <w:r w:rsidRPr="00043FE8">
        <w:rPr>
          <w:rFonts w:ascii="Times New Roman" w:eastAsia="Times New Roman" w:hAnsi="Times New Roman" w:cs="Times New Roman"/>
          <w:color w:val="000000"/>
          <w:sz w:val="24"/>
          <w:szCs w:val="24"/>
          <w:lang w:eastAsia="ru-RU"/>
        </w:rPr>
        <w:lastRenderedPageBreak/>
        <w:t>(в том числе и для детей со сложными (комплексными) нарушениями), должны учитывать особенности развития и специфические образовательные потребности каждой категории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 случае организации инклюзивного образования по основаниям, не связанным с ограниченными возможностями здоровья детей, выделение данного раздела не является обязательным; в случае же его выделения содержание данного раздела определяется Организацией самостоятельно.</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2.11.3. Организационный раздел должен содержать описание материально-технического обеспечения Программы, обеспеченности методическими материалами и средствами обучения и воспитания, включать распорядок и /или режим дня, а также особенности традиционных событий, праздников, мероприятий; особенности организации развивающей предметно-пространственной среды.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2.12. В случае если обязательная часть Программы соответствует примерной программе, она оформляется в виде ссылки на соответствующую примерную программу. Обязательная часть должна быть </w:t>
      </w:r>
      <w:proofErr w:type="gramStart"/>
      <w:r w:rsidRPr="00043FE8">
        <w:rPr>
          <w:rFonts w:ascii="Times New Roman" w:eastAsia="Times New Roman" w:hAnsi="Times New Roman" w:cs="Times New Roman"/>
          <w:color w:val="000000"/>
          <w:sz w:val="24"/>
          <w:szCs w:val="24"/>
          <w:lang w:eastAsia="ru-RU"/>
        </w:rPr>
        <w:t>представлена</w:t>
      </w:r>
      <w:proofErr w:type="gramEnd"/>
      <w:r w:rsidRPr="00043FE8">
        <w:rPr>
          <w:rFonts w:ascii="Times New Roman" w:eastAsia="Times New Roman" w:hAnsi="Times New Roman" w:cs="Times New Roman"/>
          <w:color w:val="000000"/>
          <w:sz w:val="24"/>
          <w:szCs w:val="24"/>
          <w:lang w:eastAsia="ru-RU"/>
        </w:rPr>
        <w:t xml:space="preserve"> развернуто в соответствии с пунктом 2.11 Стандарта, в случае если она не соответствует одной из примерных программ.</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Часть Программы,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выбранных участниками образовательных отношений парциальных программ, методик, форм организации образовательной работы.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2.13. Дополнительным разделом Программы является текст ее краткой презентации. Краткая презентация Программы должна быть ориентирована на родителей (законных представителей) детей и доступна для ознакомления.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 краткой презентации Программы должны быть указаны: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возрастные и иные категории детей, на которых ориентирована Программа Организации, в том числе категории детей с ограниченными возможностями здоровья, если Программа предусматривает особенности ее реализации для этой категории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используемые Примерные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характеристика взаимодействия педагогического коллектива с семьями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III. Требования к условиям реализации основной образовательной программы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3.1. Требования к условиям реализации Программы включают требования к психолого-педагогическим, кадровым, материально-техническим и финансовым условиям реализации Программы, а также к развивающей предметно-пространственной среде.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Условия реализации Программы должны обеспечивать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Указанные требования направлены на создание социальной ситуации развития для участников образовательных отношений, включая создание образовательной среды, которая: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гарантирует охрану и укрепление физического и психического здоровья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обеспечивает эмоциональное благополучие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3) способствует профессиональному развитию педагогических работников;</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 создает условия для развивающего вариативного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5) обеспечивает открытость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6) создает условия для участия родителей (законных представителей) в образовательной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3.2. Требования к психолого-педагогическим условиям реализации основной образовательной программы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3.2.1. Для успешной реализации Программы должны быть обеспечены следующие психолого-педагогические условия: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использование в образовательной деятельности форм и методов работы с детьми, соответствующих их возрастным и индивидуальным особенностям (</w:t>
      </w:r>
      <w:proofErr w:type="gramStart"/>
      <w:r w:rsidRPr="00043FE8">
        <w:rPr>
          <w:rFonts w:ascii="Times New Roman" w:eastAsia="Times New Roman" w:hAnsi="Times New Roman" w:cs="Times New Roman"/>
          <w:color w:val="000000"/>
          <w:sz w:val="24"/>
          <w:szCs w:val="24"/>
          <w:lang w:eastAsia="ru-RU"/>
        </w:rPr>
        <w:t>недопустимость</w:t>
      </w:r>
      <w:proofErr w:type="gramEnd"/>
      <w:r w:rsidRPr="00043FE8">
        <w:rPr>
          <w:rFonts w:ascii="Times New Roman" w:eastAsia="Times New Roman" w:hAnsi="Times New Roman" w:cs="Times New Roman"/>
          <w:color w:val="000000"/>
          <w:sz w:val="24"/>
          <w:szCs w:val="24"/>
          <w:lang w:eastAsia="ru-RU"/>
        </w:rPr>
        <w:t xml:space="preserve"> как искусственного ускорения, так и искусственного замедления развития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5) поддержка инициативы и самостоятельности детей в специфических для них видах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6) возможность выбора детьми материалов, видов активности, участников совместной деятельности и общения;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7) защита детей от всех форм физического и психического насилия5;</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3.2.2. </w:t>
      </w:r>
      <w:proofErr w:type="gramStart"/>
      <w:r w:rsidRPr="00043FE8">
        <w:rPr>
          <w:rFonts w:ascii="Times New Roman" w:eastAsia="Times New Roman" w:hAnsi="Times New Roman" w:cs="Times New Roman"/>
          <w:color w:val="000000"/>
          <w:sz w:val="24"/>
          <w:szCs w:val="24"/>
          <w:lang w:eastAsia="ru-RU"/>
        </w:rPr>
        <w:t>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 оказания ранней коррекционной помощи на основе специальных психолого-педагогических подходов и наиболее подходящих для этих детей языков, методов, способов общения и условий, в максимальной степени способствующих получению дошкольного образования, а также социальному развитию этих детей, в том числе</w:t>
      </w:r>
      <w:proofErr w:type="gramEnd"/>
      <w:r w:rsidRPr="00043FE8">
        <w:rPr>
          <w:rFonts w:ascii="Times New Roman" w:eastAsia="Times New Roman" w:hAnsi="Times New Roman" w:cs="Times New Roman"/>
          <w:color w:val="000000"/>
          <w:sz w:val="24"/>
          <w:szCs w:val="24"/>
          <w:lang w:eastAsia="ru-RU"/>
        </w:rPr>
        <w:t xml:space="preserve"> посредством организации инклюзивного образования детей с ограниченными возможностями здоровья.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3.2.3. 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Результаты педагогической диагностики (мониторинга) могут использоваться исключительно для решения следующих образовательных задач:</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оптимизации работы с группой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При необходимости используется психологическая диагностика развития детей (выявление и изучение индивидуально-психологических особенностей детей), </w:t>
      </w:r>
      <w:proofErr w:type="gramStart"/>
      <w:r w:rsidRPr="00043FE8">
        <w:rPr>
          <w:rFonts w:ascii="Times New Roman" w:eastAsia="Times New Roman" w:hAnsi="Times New Roman" w:cs="Times New Roman"/>
          <w:color w:val="000000"/>
          <w:sz w:val="24"/>
          <w:szCs w:val="24"/>
          <w:lang w:eastAsia="ru-RU"/>
        </w:rPr>
        <w:t>которую</w:t>
      </w:r>
      <w:proofErr w:type="gramEnd"/>
      <w:r w:rsidRPr="00043FE8">
        <w:rPr>
          <w:rFonts w:ascii="Times New Roman" w:eastAsia="Times New Roman" w:hAnsi="Times New Roman" w:cs="Times New Roman"/>
          <w:color w:val="000000"/>
          <w:sz w:val="24"/>
          <w:szCs w:val="24"/>
          <w:lang w:eastAsia="ru-RU"/>
        </w:rPr>
        <w:t xml:space="preserve"> проводят квалифицированные специалисты (педагоги-психологи, психологи).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Участие ребенка в психологической диагностике допускается только с согласия его родителей (законных представителей).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3.2.4. Наполняемость Группы определяется с учетом возраста детей, их состояния здоровья, специфики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3.2.5. Условия, необходимые для создания социальной ситуации развития детей, соответствующей специфике дошкольного возраста, предполагают:</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1) обеспечение эмоционального благополучия </w:t>
      </w:r>
      <w:proofErr w:type="gramStart"/>
      <w:r w:rsidRPr="00043FE8">
        <w:rPr>
          <w:rFonts w:ascii="Times New Roman" w:eastAsia="Times New Roman" w:hAnsi="Times New Roman" w:cs="Times New Roman"/>
          <w:color w:val="000000"/>
          <w:sz w:val="24"/>
          <w:szCs w:val="24"/>
          <w:lang w:eastAsia="ru-RU"/>
        </w:rPr>
        <w:t>через</w:t>
      </w:r>
      <w:proofErr w:type="gramEnd"/>
      <w:r w:rsidRPr="00043FE8">
        <w:rPr>
          <w:rFonts w:ascii="Times New Roman" w:eastAsia="Times New Roman" w:hAnsi="Times New Roman" w:cs="Times New Roman"/>
          <w:color w:val="000000"/>
          <w:sz w:val="24"/>
          <w:szCs w:val="24"/>
          <w:lang w:eastAsia="ru-RU"/>
        </w:rPr>
        <w:t>:</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непосредственное общение с каждым ребенком;</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уважительное отношение к каждому ребенку, к его чувствам и потребностям;</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2) поддержку индивидуальности и инициативы детей </w:t>
      </w:r>
      <w:proofErr w:type="gramStart"/>
      <w:r w:rsidRPr="00043FE8">
        <w:rPr>
          <w:rFonts w:ascii="Times New Roman" w:eastAsia="Times New Roman" w:hAnsi="Times New Roman" w:cs="Times New Roman"/>
          <w:color w:val="000000"/>
          <w:sz w:val="24"/>
          <w:szCs w:val="24"/>
          <w:lang w:eastAsia="ru-RU"/>
        </w:rPr>
        <w:t>через</w:t>
      </w:r>
      <w:proofErr w:type="gramEnd"/>
      <w:r w:rsidRPr="00043FE8">
        <w:rPr>
          <w:rFonts w:ascii="Times New Roman" w:eastAsia="Times New Roman" w:hAnsi="Times New Roman" w:cs="Times New Roman"/>
          <w:color w:val="000000"/>
          <w:sz w:val="24"/>
          <w:szCs w:val="24"/>
          <w:lang w:eastAsia="ru-RU"/>
        </w:rPr>
        <w:t>:</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создание условий для свободного выбора детьми деятельности, участников совместной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создание условий для принятия детьми решений, выражения своих чувств и мыслей;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spellStart"/>
      <w:r w:rsidRPr="00043FE8">
        <w:rPr>
          <w:rFonts w:ascii="Times New Roman" w:eastAsia="Times New Roman" w:hAnsi="Times New Roman" w:cs="Times New Roman"/>
          <w:color w:val="000000"/>
          <w:sz w:val="24"/>
          <w:szCs w:val="24"/>
          <w:lang w:eastAsia="ru-RU"/>
        </w:rPr>
        <w:t>недирективную</w:t>
      </w:r>
      <w:proofErr w:type="spellEnd"/>
      <w:r w:rsidRPr="00043FE8">
        <w:rPr>
          <w:rFonts w:ascii="Times New Roman" w:eastAsia="Times New Roman" w:hAnsi="Times New Roman" w:cs="Times New Roman"/>
          <w:color w:val="000000"/>
          <w:sz w:val="24"/>
          <w:szCs w:val="24"/>
          <w:lang w:eastAsia="ru-RU"/>
        </w:rPr>
        <w:t xml:space="preserve">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установление правил взаимодействия в разных ситуациях:</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развитие коммуникативных способностей детей, позволяющих разрешать конфликтные ситуации со сверстниками;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развитие умения детей работать в группе сверстников;</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4) построение вариативного развивающего образования, ориентированного на уровень развития, проявляющийся у ребенка в совместной деятельности </w:t>
      </w:r>
      <w:proofErr w:type="gramStart"/>
      <w:r w:rsidRPr="00043FE8">
        <w:rPr>
          <w:rFonts w:ascii="Times New Roman" w:eastAsia="Times New Roman" w:hAnsi="Times New Roman" w:cs="Times New Roman"/>
          <w:color w:val="000000"/>
          <w:sz w:val="24"/>
          <w:szCs w:val="24"/>
          <w:lang w:eastAsia="ru-RU"/>
        </w:rPr>
        <w:t>со</w:t>
      </w:r>
      <w:proofErr w:type="gramEnd"/>
      <w:r w:rsidRPr="00043FE8">
        <w:rPr>
          <w:rFonts w:ascii="Times New Roman" w:eastAsia="Times New Roman" w:hAnsi="Times New Roman" w:cs="Times New Roman"/>
          <w:color w:val="000000"/>
          <w:sz w:val="24"/>
          <w:szCs w:val="24"/>
          <w:lang w:eastAsia="ru-RU"/>
        </w:rPr>
        <w:t xml:space="preserve">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создание условий для овладения культурными средствами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поддержку спонтанной игры детей, ее обогащение, обеспечение игрового времени и пространства;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оценку индивидуального развития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3.2.6. В целях эффективной реализации Программы должны быть созданы условия </w:t>
      </w:r>
      <w:proofErr w:type="gramStart"/>
      <w:r w:rsidRPr="00043FE8">
        <w:rPr>
          <w:rFonts w:ascii="Times New Roman" w:eastAsia="Times New Roman" w:hAnsi="Times New Roman" w:cs="Times New Roman"/>
          <w:color w:val="000000"/>
          <w:sz w:val="24"/>
          <w:szCs w:val="24"/>
          <w:lang w:eastAsia="ru-RU"/>
        </w:rPr>
        <w:t>для</w:t>
      </w:r>
      <w:proofErr w:type="gramEnd"/>
      <w:r w:rsidRPr="00043FE8">
        <w:rPr>
          <w:rFonts w:ascii="Times New Roman" w:eastAsia="Times New Roman" w:hAnsi="Times New Roman" w:cs="Times New Roman"/>
          <w:color w:val="000000"/>
          <w:sz w:val="24"/>
          <w:szCs w:val="24"/>
          <w:lang w:eastAsia="ru-RU"/>
        </w:rPr>
        <w:t>:</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профессионального развития педагогических и руководящих работников, в том числе их дополнительного профессионального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консультативной поддержки педагогических работников и родителей (законных представителей) по вопросам образования и охраны здоровья детей, в том числе инклюзивного образования (в случае его организации);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организационно-методического сопровождения процесса реализации Программы, в том числе во взаимодействии со сверстниками и взрослыми.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3.2.7. Для коррекционной работы с детьми с ограниченными возможностями здоровья, осваивающими Программу совместно с другими детьми в Группах комбинированной направленности, должны создаваться условия в соответствии с перечнем и планом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При создании условий для работы с детьми-инвалидами, осваивающими Программу, должна учитываться индивидуальная программа реабилитации ребенка-инвалида.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3.2.8. Организация должна создавать возможности: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для предоставления информации о Программе семье и всем заинтересованным лицам, вовлеченным в образовательную деятельность, а также широкой общественности;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для взрослых по поиску, использованию материалов, обеспечивающих реализацию Программы, в том числе в информационной среде;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для обсуждения с родителями (законными представителями) детей вопросов, связанных с реализацией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3.2.9. </w:t>
      </w:r>
      <w:proofErr w:type="gramStart"/>
      <w:r w:rsidRPr="00043FE8">
        <w:rPr>
          <w:rFonts w:ascii="Times New Roman" w:eastAsia="Times New Roman" w:hAnsi="Times New Roman" w:cs="Times New Roman"/>
          <w:color w:val="000000"/>
          <w:sz w:val="24"/>
          <w:szCs w:val="24"/>
          <w:lang w:eastAsia="ru-RU"/>
        </w:rPr>
        <w:t>Максимально допустимый объем образовательной нагрузки должен соответствовать санитарно-эпидемиологическим правилам и нормативам СанПиН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утвержденным постановлением Главного государственного санитарного врача Российской Федерации от 15 мая 2013 г. N 26 (зарегистрировано Министерством юстиции Российской Федерации 29 мая 2013 г., регистрационный N 28564).</w:t>
      </w:r>
      <w:proofErr w:type="gramEnd"/>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3.3.Требования к развивающей предметно-пространственной среде.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 xml:space="preserve">3.3.1. </w:t>
      </w:r>
      <w:proofErr w:type="gramStart"/>
      <w:r w:rsidRPr="00043FE8">
        <w:rPr>
          <w:rFonts w:ascii="Times New Roman" w:eastAsia="Times New Roman" w:hAnsi="Times New Roman" w:cs="Times New Roman"/>
          <w:color w:val="000000"/>
          <w:sz w:val="24"/>
          <w:szCs w:val="24"/>
          <w:lang w:eastAsia="ru-RU"/>
        </w:rPr>
        <w:t>Развивающая предметно-пространственная среда обеспечивает максимальную реализацию образовательного потенциала пространства Организации, Группы, а также территории, прилегающей к Организации или находящейся на небольшом удалении, приспособленной для реализации Программы (далее - участок),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roofErr w:type="gramEnd"/>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3.3.2.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3.3.3. Развивающая предметно-пространственная среда должна обеспечивать:</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реализацию различных образовательных программ;</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 случае организации инклюзивного образования - необходимые для него условия;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учет национально-культурных, климатических условий, в которых осуществляется образовательная деятельность; учет возрастных особенностей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3.3.4.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Насыщенность среды должна соответствовать возрастным возможностям детей и содержанию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Организация образовательного пространства и разнообразие материалов, оборудования и инвентаря (в здании и на участке) должны обеспечивать:</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двигательную активность, в том числе развитие крупной и мелкой моторики, участие в подвижных играх и соревнованиях;</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эмоциональное благополучие детей во взаимодействии с предметно-пространственным окружением;</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возможность самовыражения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2) </w:t>
      </w:r>
      <w:proofErr w:type="spellStart"/>
      <w:r w:rsidRPr="00043FE8">
        <w:rPr>
          <w:rFonts w:ascii="Times New Roman" w:eastAsia="Times New Roman" w:hAnsi="Times New Roman" w:cs="Times New Roman"/>
          <w:color w:val="000000"/>
          <w:sz w:val="24"/>
          <w:szCs w:val="24"/>
          <w:lang w:eastAsia="ru-RU"/>
        </w:rPr>
        <w:t>Трансформируемость</w:t>
      </w:r>
      <w:proofErr w:type="spellEnd"/>
      <w:r w:rsidRPr="00043FE8">
        <w:rPr>
          <w:rFonts w:ascii="Times New Roman" w:eastAsia="Times New Roman" w:hAnsi="Times New Roman" w:cs="Times New Roman"/>
          <w:color w:val="000000"/>
          <w:sz w:val="24"/>
          <w:szCs w:val="24"/>
          <w:lang w:eastAsia="ru-RU"/>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3) </w:t>
      </w:r>
      <w:proofErr w:type="spellStart"/>
      <w:r w:rsidRPr="00043FE8">
        <w:rPr>
          <w:rFonts w:ascii="Times New Roman" w:eastAsia="Times New Roman" w:hAnsi="Times New Roman" w:cs="Times New Roman"/>
          <w:color w:val="000000"/>
          <w:sz w:val="24"/>
          <w:szCs w:val="24"/>
          <w:lang w:eastAsia="ru-RU"/>
        </w:rPr>
        <w:t>Полифункциональность</w:t>
      </w:r>
      <w:proofErr w:type="spellEnd"/>
      <w:r w:rsidRPr="00043FE8">
        <w:rPr>
          <w:rFonts w:ascii="Times New Roman" w:eastAsia="Times New Roman" w:hAnsi="Times New Roman" w:cs="Times New Roman"/>
          <w:color w:val="000000"/>
          <w:sz w:val="24"/>
          <w:szCs w:val="24"/>
          <w:lang w:eastAsia="ru-RU"/>
        </w:rPr>
        <w:t xml:space="preserve"> материалов предполагает:</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возможность разнообразного использования различных составляющих предметной среды, например, детской мебели, матов, мягких модулей, ширм и т.д.;</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наличие в Организации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 Вариативность среды предполагает:</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5) Доступность среды предполагает:</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исправность и сохранность материалов и оборудования.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6)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3.3.5.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3.4. Требования к кадровым условиям реализации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3.4.1. Реализация Программы обеспечивается руководящими, педагогическими, учебно-вспомогательными, административно-хозяйственными работниками Организации. В реализации Программы могут также участвовать научные работники Организации. Иные работники Организации, в том числе осуществляющие финансовую и хозяйственную деятельности, охрану жизни и здоровья детей, обеспечивают реализацию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gramStart"/>
      <w:r w:rsidRPr="00043FE8">
        <w:rPr>
          <w:rFonts w:ascii="Times New Roman" w:eastAsia="Times New Roman" w:hAnsi="Times New Roman" w:cs="Times New Roman"/>
          <w:color w:val="000000"/>
          <w:sz w:val="24"/>
          <w:szCs w:val="24"/>
          <w:lang w:eastAsia="ru-RU"/>
        </w:rPr>
        <w:t>Квалификация педагогических и учебно-вспомогательных работников должна соответствовать квалификационным характеристикам,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N 761н (зарегистрирован Министерством юстиции Российской Федерации 6 октября 2010 г., регистрационный N 18638), с изменениями, внесенными приказом Министерства здравоохранения и</w:t>
      </w:r>
      <w:proofErr w:type="gramEnd"/>
      <w:r w:rsidRPr="00043FE8">
        <w:rPr>
          <w:rFonts w:ascii="Times New Roman" w:eastAsia="Times New Roman" w:hAnsi="Times New Roman" w:cs="Times New Roman"/>
          <w:color w:val="000000"/>
          <w:sz w:val="24"/>
          <w:szCs w:val="24"/>
          <w:lang w:eastAsia="ru-RU"/>
        </w:rPr>
        <w:t xml:space="preserve"> социального развития Российской Федерации от 31 мая 2011 г. N 448н (зарегистрирован Министерством юстиции Российской Федерации 1 июля 2011 г., регистрационный N 21240).</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Должностной состав и количество работников, необходимых для реализации и обеспечения реализации Программы, определяются ее целями и задачами, а также особенностями развития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Необходимым условием качественной реализации Программы является ее непрерывное сопровождение педагогическими и учебно-вспомогательными работниками в течение всего времени ее реализации в Организации или в Группе.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3.4.2. Педагогические работники, реализующие Программу, должны обладать основными компетенциями, необходимыми для создания условия развития детей, обозначенными в п. 3.2.5 настоящего Стандарта.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3.4.3. </w:t>
      </w:r>
      <w:proofErr w:type="gramStart"/>
      <w:r w:rsidRPr="00043FE8">
        <w:rPr>
          <w:rFonts w:ascii="Times New Roman" w:eastAsia="Times New Roman" w:hAnsi="Times New Roman" w:cs="Times New Roman"/>
          <w:color w:val="000000"/>
          <w:sz w:val="24"/>
          <w:szCs w:val="24"/>
          <w:lang w:eastAsia="ru-RU"/>
        </w:rPr>
        <w:t>При работе в Группах для детей с ограниченными возможностям здоровья в Организации могут быть дополнительно предусмотрены должности педагогических работников, имеющих соответствующую квалификацию для работы с данными ограничениями здоровья детей, в том числе ассистентов (помощников), оказывающих детям необходимую помощь.</w:t>
      </w:r>
      <w:proofErr w:type="gramEnd"/>
      <w:r w:rsidRPr="00043FE8">
        <w:rPr>
          <w:rFonts w:ascii="Times New Roman" w:eastAsia="Times New Roman" w:hAnsi="Times New Roman" w:cs="Times New Roman"/>
          <w:color w:val="000000"/>
          <w:sz w:val="24"/>
          <w:szCs w:val="24"/>
          <w:lang w:eastAsia="ru-RU"/>
        </w:rPr>
        <w:t xml:space="preserve"> 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3.4.4. При организации инклюзивного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gramStart"/>
      <w:r w:rsidRPr="00043FE8">
        <w:rPr>
          <w:rFonts w:ascii="Times New Roman" w:eastAsia="Times New Roman" w:hAnsi="Times New Roman" w:cs="Times New Roman"/>
          <w:color w:val="000000"/>
          <w:sz w:val="24"/>
          <w:szCs w:val="24"/>
          <w:lang w:eastAsia="ru-RU"/>
        </w:rPr>
        <w:t>при включении в Группу детей с ограниченными возможностям здоровья к реализации Программы могут быть привлечены дополнительные педагогические работники, имеющие соответствующую квалификацию для работы с данными ограничениями здоровья детей.</w:t>
      </w:r>
      <w:proofErr w:type="gramEnd"/>
      <w:r w:rsidRPr="00043FE8">
        <w:rPr>
          <w:rFonts w:ascii="Times New Roman" w:eastAsia="Times New Roman" w:hAnsi="Times New Roman" w:cs="Times New Roman"/>
          <w:color w:val="000000"/>
          <w:sz w:val="24"/>
          <w:szCs w:val="24"/>
          <w:lang w:eastAsia="ru-RU"/>
        </w:rPr>
        <w:t xml:space="preserve"> Рекомендуется привлекать соответствующих педагогических работников для каждой Группы, в которой организовано инклюзивное образование;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при включении в Группу иных категорий детей, имеющих специальные образовательные потребности, в том числе находящихся в трудной жизненной ситуации</w:t>
      </w:r>
      <w:proofErr w:type="gramStart"/>
      <w:r w:rsidRPr="00043FE8">
        <w:rPr>
          <w:rFonts w:ascii="Times New Roman" w:eastAsia="Times New Roman" w:hAnsi="Times New Roman" w:cs="Times New Roman"/>
          <w:color w:val="000000"/>
          <w:sz w:val="24"/>
          <w:szCs w:val="24"/>
          <w:lang w:eastAsia="ru-RU"/>
        </w:rPr>
        <w:t>6</w:t>
      </w:r>
      <w:proofErr w:type="gramEnd"/>
      <w:r w:rsidRPr="00043FE8">
        <w:rPr>
          <w:rFonts w:ascii="Times New Roman" w:eastAsia="Times New Roman" w:hAnsi="Times New Roman" w:cs="Times New Roman"/>
          <w:color w:val="000000"/>
          <w:sz w:val="24"/>
          <w:szCs w:val="24"/>
          <w:lang w:eastAsia="ru-RU"/>
        </w:rPr>
        <w:t>, могут быть привлечены дополнительные педагогические работники, имеющие соответствующую квалификацию.</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3.5. Требования к материально-техническим условиям реализации основной образовательной программы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3.5.1. Требования к материально-техническим условиям реализации Программы включают:</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требования, определяемые в соответствии с санитарно-эпидемиологическими правилами и нормативами;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требования, определяемые в соответствии с правилами пожарной безопасности;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требования к средствам обучения и воспитания в соответствии с возрастом и индивидуальными особенностями развития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 оснащенность помещений развивающей предметно-пространственной средой;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5) требования к материально-техническому обеспечению программы (учебно-методический комплект, оборудование, оснащение (предметы).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3.6. Требования к финансовым условиям реализации основной образовательной программы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3.6.1. </w:t>
      </w:r>
      <w:proofErr w:type="gramStart"/>
      <w:r w:rsidRPr="00043FE8">
        <w:rPr>
          <w:rFonts w:ascii="Times New Roman" w:eastAsia="Times New Roman" w:hAnsi="Times New Roman" w:cs="Times New Roman"/>
          <w:color w:val="000000"/>
          <w:sz w:val="24"/>
          <w:szCs w:val="24"/>
          <w:lang w:eastAsia="ru-RU"/>
        </w:rPr>
        <w:t>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 определяемых органами государственной власти субъектов Российской Федерации, обеспечивающих реализацию Программы в соответствии со Стандартом.</w:t>
      </w:r>
      <w:proofErr w:type="gramEnd"/>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3.6.2. Финансовые условия реализации Программы должны: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1) обеспечивать возможность выполнения требований Стандарта к условиям реализации и структуре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2) обеспечивать реализацию обязательной части Программы и части, формируемой участниками образовательного процесса, учитывая вариативность индивидуальных траекторий развития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3) отражать структуру и объем расходов, необходимых для реализации Программы, а также механизм их формирования.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3.6.3. Финансирование реализации образовательной программы дошкольного образования должно осуществляться в объеме определяемых органами государственной власти </w:t>
      </w:r>
      <w:proofErr w:type="gramStart"/>
      <w:r w:rsidRPr="00043FE8">
        <w:rPr>
          <w:rFonts w:ascii="Times New Roman" w:eastAsia="Times New Roman" w:hAnsi="Times New Roman" w:cs="Times New Roman"/>
          <w:color w:val="000000"/>
          <w:sz w:val="24"/>
          <w:szCs w:val="24"/>
          <w:lang w:eastAsia="ru-RU"/>
        </w:rPr>
        <w:t>субъектов Российской Федерации нормативов обеспечения государственных гарантий реализации прав</w:t>
      </w:r>
      <w:proofErr w:type="gramEnd"/>
      <w:r w:rsidRPr="00043FE8">
        <w:rPr>
          <w:rFonts w:ascii="Times New Roman" w:eastAsia="Times New Roman" w:hAnsi="Times New Roman" w:cs="Times New Roman"/>
          <w:color w:val="000000"/>
          <w:sz w:val="24"/>
          <w:szCs w:val="24"/>
          <w:lang w:eastAsia="ru-RU"/>
        </w:rPr>
        <w:t xml:space="preserve"> на получение общедоступного и бесплатного дошкольного образования. </w:t>
      </w:r>
      <w:proofErr w:type="gramStart"/>
      <w:r w:rsidRPr="00043FE8">
        <w:rPr>
          <w:rFonts w:ascii="Times New Roman" w:eastAsia="Times New Roman" w:hAnsi="Times New Roman" w:cs="Times New Roman"/>
          <w:color w:val="000000"/>
          <w:sz w:val="24"/>
          <w:szCs w:val="24"/>
          <w:lang w:eastAsia="ru-RU"/>
        </w:rPr>
        <w:t xml:space="preserve">Указанные нормативы определяются в соответствии со Стандартом, с учетом типа Организации, специальных условий получения образования детьми с ограниченными возможностями здоровья (специальные условия образования - специальные образовательные программы, методы и средства обучения, учебники, учебные пособия, дидактические и наглядные материалы, технические средства обучения коллективного и индивидуального пользования (включая специальные), средства коммуникации и связи, </w:t>
      </w:r>
      <w:proofErr w:type="spellStart"/>
      <w:r w:rsidRPr="00043FE8">
        <w:rPr>
          <w:rFonts w:ascii="Times New Roman" w:eastAsia="Times New Roman" w:hAnsi="Times New Roman" w:cs="Times New Roman"/>
          <w:color w:val="000000"/>
          <w:sz w:val="24"/>
          <w:szCs w:val="24"/>
          <w:lang w:eastAsia="ru-RU"/>
        </w:rPr>
        <w:t>сурдоперевод</w:t>
      </w:r>
      <w:proofErr w:type="spellEnd"/>
      <w:r w:rsidRPr="00043FE8">
        <w:rPr>
          <w:rFonts w:ascii="Times New Roman" w:eastAsia="Times New Roman" w:hAnsi="Times New Roman" w:cs="Times New Roman"/>
          <w:color w:val="000000"/>
          <w:sz w:val="24"/>
          <w:szCs w:val="24"/>
          <w:lang w:eastAsia="ru-RU"/>
        </w:rPr>
        <w:t xml:space="preserve"> при реализации образовательных программ, адаптация образовательных учреждений и прилегающих</w:t>
      </w:r>
      <w:proofErr w:type="gramEnd"/>
      <w:r w:rsidRPr="00043FE8">
        <w:rPr>
          <w:rFonts w:ascii="Times New Roman" w:eastAsia="Times New Roman" w:hAnsi="Times New Roman" w:cs="Times New Roman"/>
          <w:color w:val="000000"/>
          <w:sz w:val="24"/>
          <w:szCs w:val="24"/>
          <w:lang w:eastAsia="ru-RU"/>
        </w:rPr>
        <w:t xml:space="preserve"> </w:t>
      </w:r>
      <w:proofErr w:type="gramStart"/>
      <w:r w:rsidRPr="00043FE8">
        <w:rPr>
          <w:rFonts w:ascii="Times New Roman" w:eastAsia="Times New Roman" w:hAnsi="Times New Roman" w:cs="Times New Roman"/>
          <w:color w:val="000000"/>
          <w:sz w:val="24"/>
          <w:szCs w:val="24"/>
          <w:lang w:eastAsia="ru-RU"/>
        </w:rPr>
        <w:t xml:space="preserve">к ним территорий для свободного доступа всех категорий лиц с ограниченными возможностями здоровья, а также педагогические, психолого-педагогические, медицинские, социальные и иные услуги, обеспечивающие адаптивную среду образования и </w:t>
      </w:r>
      <w:proofErr w:type="spellStart"/>
      <w:r w:rsidRPr="00043FE8">
        <w:rPr>
          <w:rFonts w:ascii="Times New Roman" w:eastAsia="Times New Roman" w:hAnsi="Times New Roman" w:cs="Times New Roman"/>
          <w:color w:val="000000"/>
          <w:sz w:val="24"/>
          <w:szCs w:val="24"/>
          <w:lang w:eastAsia="ru-RU"/>
        </w:rPr>
        <w:t>безбарьерную</w:t>
      </w:r>
      <w:proofErr w:type="spellEnd"/>
      <w:r w:rsidRPr="00043FE8">
        <w:rPr>
          <w:rFonts w:ascii="Times New Roman" w:eastAsia="Times New Roman" w:hAnsi="Times New Roman" w:cs="Times New Roman"/>
          <w:color w:val="000000"/>
          <w:sz w:val="24"/>
          <w:szCs w:val="24"/>
          <w:lang w:eastAsia="ru-RU"/>
        </w:rPr>
        <w:t xml:space="preserve"> среду жизнедеятельности, без которых освоение образовательных программ лицами с ограниченными возможностями здоровья затруднено), обеспечения дополнительного профессионального образования педагогических работников, обеспечения безопасных условий обучения и воспитания, охраны здоровья детей, направленности Программы, категории детей</w:t>
      </w:r>
      <w:proofErr w:type="gramEnd"/>
      <w:r w:rsidRPr="00043FE8">
        <w:rPr>
          <w:rFonts w:ascii="Times New Roman" w:eastAsia="Times New Roman" w:hAnsi="Times New Roman" w:cs="Times New Roman"/>
          <w:color w:val="000000"/>
          <w:sz w:val="24"/>
          <w:szCs w:val="24"/>
          <w:lang w:eastAsia="ru-RU"/>
        </w:rPr>
        <w:t>, форм обучения и иных особенностей образовательной деятельности, и должен быть достаточным и необходимым для осуществления Организацией: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расходов на оплату труда работников, реализующих Программу;</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gramStart"/>
      <w:r w:rsidRPr="00043FE8">
        <w:rPr>
          <w:rFonts w:ascii="Times New Roman" w:eastAsia="Times New Roman" w:hAnsi="Times New Roman" w:cs="Times New Roman"/>
          <w:color w:val="000000"/>
          <w:sz w:val="24"/>
          <w:szCs w:val="24"/>
          <w:lang w:eastAsia="ru-RU"/>
        </w:rPr>
        <w:t>расходов на средства обучения и воспитания, соответствующие материалы, в том числе приобретение учебных изданий в бумажном и электронном виде, дидактических материалов, аудио- и видеоматериалов, в том числе материалов, оборудования, спецодежды, игр и игрушек, электронных образовательных ресурсов, необходимых для организации всех видов учебной деятельности и создания развивающей предметно-пространственной среды, в том числе специальных для детей с ограниченными возможностями здоровья.</w:t>
      </w:r>
      <w:proofErr w:type="gramEnd"/>
      <w:r w:rsidRPr="00043FE8">
        <w:rPr>
          <w:rFonts w:ascii="Times New Roman" w:eastAsia="Times New Roman" w:hAnsi="Times New Roman" w:cs="Times New Roman"/>
          <w:color w:val="000000"/>
          <w:sz w:val="24"/>
          <w:szCs w:val="24"/>
          <w:lang w:eastAsia="ru-RU"/>
        </w:rPr>
        <w:t xml:space="preserve"> </w:t>
      </w:r>
      <w:proofErr w:type="gramStart"/>
      <w:r w:rsidRPr="00043FE8">
        <w:rPr>
          <w:rFonts w:ascii="Times New Roman" w:eastAsia="Times New Roman" w:hAnsi="Times New Roman" w:cs="Times New Roman"/>
          <w:color w:val="000000"/>
          <w:sz w:val="24"/>
          <w:szCs w:val="24"/>
          <w:lang w:eastAsia="ru-RU"/>
        </w:rPr>
        <w:t>Развивающая предметно-пространственная среда - часть образовательной среды, представленная специально организованным пространством (помещениями, участком и т.п.), материалами, оборудованием и инвентарем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 приобретение обновляемых образовательных ресурсов, в том числе расходных материалов, подписки на актуализацию электронных ресурсов, подписки на техническое</w:t>
      </w:r>
      <w:proofErr w:type="gramEnd"/>
      <w:r w:rsidRPr="00043FE8">
        <w:rPr>
          <w:rFonts w:ascii="Times New Roman" w:eastAsia="Times New Roman" w:hAnsi="Times New Roman" w:cs="Times New Roman"/>
          <w:color w:val="000000"/>
          <w:sz w:val="24"/>
          <w:szCs w:val="24"/>
          <w:lang w:eastAsia="ru-RU"/>
        </w:rPr>
        <w:t xml:space="preserve"> сопровождение деятельности средств обучения и воспитания, спортивного, оздоровительного оборудования, инвентаря, оплату услуг связи, в том числе расходов, связанных с подключением к информационно-телекоммуникационной сети Интернет;</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расходов, связанных с дополнительным профессиональным образованием руководящих и педагогических работников по профилю их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иных расходов, связанных с реализацией и обеспечением реализации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IV. Требования к результатам освоения основной образовательной программы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4.1. </w:t>
      </w:r>
      <w:proofErr w:type="gramStart"/>
      <w:r w:rsidRPr="00043FE8">
        <w:rPr>
          <w:rFonts w:ascii="Times New Roman" w:eastAsia="Times New Roman" w:hAnsi="Times New Roman" w:cs="Times New Roman"/>
          <w:color w:val="000000"/>
          <w:sz w:val="24"/>
          <w:szCs w:val="24"/>
          <w:lang w:eastAsia="ru-RU"/>
        </w:rPr>
        <w:t>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w:t>
      </w:r>
      <w:proofErr w:type="gramEnd"/>
      <w:r w:rsidRPr="00043FE8">
        <w:rPr>
          <w:rFonts w:ascii="Times New Roman" w:eastAsia="Times New Roman" w:hAnsi="Times New Roman" w:cs="Times New Roman"/>
          <w:color w:val="000000"/>
          <w:sz w:val="24"/>
          <w:szCs w:val="24"/>
          <w:lang w:eastAsia="ru-RU"/>
        </w:rPr>
        <w:t xml:space="preserve"> </w:t>
      </w:r>
      <w:proofErr w:type="gramStart"/>
      <w:r w:rsidRPr="00043FE8">
        <w:rPr>
          <w:rFonts w:ascii="Times New Roman" w:eastAsia="Times New Roman" w:hAnsi="Times New Roman" w:cs="Times New Roman"/>
          <w:color w:val="000000"/>
          <w:sz w:val="24"/>
          <w:szCs w:val="24"/>
          <w:lang w:eastAsia="ru-RU"/>
        </w:rP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roofErr w:type="gramEnd"/>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4.2. 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Организации, реализующей Программу.</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4.3.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w:t>
      </w:r>
      <w:proofErr w:type="gramStart"/>
      <w:r w:rsidRPr="00043FE8">
        <w:rPr>
          <w:rFonts w:ascii="Times New Roman" w:eastAsia="Times New Roman" w:hAnsi="Times New Roman" w:cs="Times New Roman"/>
          <w:color w:val="000000"/>
          <w:sz w:val="24"/>
          <w:szCs w:val="24"/>
          <w:lang w:eastAsia="ru-RU"/>
        </w:rPr>
        <w:t>7</w:t>
      </w:r>
      <w:proofErr w:type="gramEnd"/>
      <w:r w:rsidRPr="00043FE8">
        <w:rPr>
          <w:rFonts w:ascii="Times New Roman" w:eastAsia="Times New Roman" w:hAnsi="Times New Roman" w:cs="Times New Roman"/>
          <w:color w:val="000000"/>
          <w:sz w:val="24"/>
          <w:szCs w:val="24"/>
          <w:lang w:eastAsia="ru-RU"/>
        </w:rPr>
        <w:t>. Освоение Программы не сопровождается проведением промежуточных аттестаций и итоговой аттестации воспитанников8.</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4.4. Настоящие требования являются ориентирами </w:t>
      </w:r>
      <w:proofErr w:type="gramStart"/>
      <w:r w:rsidRPr="00043FE8">
        <w:rPr>
          <w:rFonts w:ascii="Times New Roman" w:eastAsia="Times New Roman" w:hAnsi="Times New Roman" w:cs="Times New Roman"/>
          <w:color w:val="000000"/>
          <w:sz w:val="24"/>
          <w:szCs w:val="24"/>
          <w:lang w:eastAsia="ru-RU"/>
        </w:rPr>
        <w:t>для</w:t>
      </w:r>
      <w:proofErr w:type="gramEnd"/>
      <w:r w:rsidRPr="00043FE8">
        <w:rPr>
          <w:rFonts w:ascii="Times New Roman" w:eastAsia="Times New Roman" w:hAnsi="Times New Roman" w:cs="Times New Roman"/>
          <w:color w:val="000000"/>
          <w:sz w:val="24"/>
          <w:szCs w:val="24"/>
          <w:lang w:eastAsia="ru-RU"/>
        </w:rPr>
        <w:t>:</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а) построения образовательной политики на соответствующих уровнях с учетом целей дошкольного образования, общих для всего образовательного пространства Российской Федерации;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б) решения задач:</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формирования Программы;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анализа профессиональной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взаимодействия с семьями;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 изучения характеристик образования детей в возрасте от 2 месяцев до 8 лет;</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г) 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4.5. Целевые ориентиры не могут служить непосредственным основанием при решении управленческих задач, включая: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аттестацию педагогических кадров;</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оценку качества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оценку выполнения муниципального (государственного) задания посредством их включения в показатели качества выполнения задания;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 xml:space="preserve">распределение стимулирующего </w:t>
      </w:r>
      <w:proofErr w:type="gramStart"/>
      <w:r w:rsidRPr="00043FE8">
        <w:rPr>
          <w:rFonts w:ascii="Times New Roman" w:eastAsia="Times New Roman" w:hAnsi="Times New Roman" w:cs="Times New Roman"/>
          <w:color w:val="000000"/>
          <w:sz w:val="24"/>
          <w:szCs w:val="24"/>
          <w:lang w:eastAsia="ru-RU"/>
        </w:rPr>
        <w:t>фонда оплаты труда работников Организации</w:t>
      </w:r>
      <w:proofErr w:type="gramEnd"/>
      <w:r w:rsidRPr="00043FE8">
        <w:rPr>
          <w:rFonts w:ascii="Times New Roman" w:eastAsia="Times New Roman" w:hAnsi="Times New Roman" w:cs="Times New Roman"/>
          <w:color w:val="000000"/>
          <w:sz w:val="24"/>
          <w:szCs w:val="24"/>
          <w:lang w:eastAsia="ru-RU"/>
        </w:rPr>
        <w:t>.</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4.6. 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Целевые ориентиры образования в младенческом и раннем возрасте:</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 xml:space="preserve">стремится к общению </w:t>
      </w:r>
      <w:proofErr w:type="gramStart"/>
      <w:r w:rsidRPr="00043FE8">
        <w:rPr>
          <w:rFonts w:ascii="Times New Roman" w:eastAsia="Times New Roman" w:hAnsi="Times New Roman" w:cs="Times New Roman"/>
          <w:color w:val="000000"/>
          <w:sz w:val="24"/>
          <w:szCs w:val="24"/>
          <w:lang w:eastAsia="ru-RU"/>
        </w:rPr>
        <w:t>со</w:t>
      </w:r>
      <w:proofErr w:type="gramEnd"/>
      <w:r w:rsidRPr="00043FE8">
        <w:rPr>
          <w:rFonts w:ascii="Times New Roman" w:eastAsia="Times New Roman" w:hAnsi="Times New Roman" w:cs="Times New Roman"/>
          <w:color w:val="000000"/>
          <w:sz w:val="24"/>
          <w:szCs w:val="24"/>
          <w:lang w:eastAsia="ru-RU"/>
        </w:rPr>
        <w:t xml:space="preserve"> взрослыми и активно подражает им в движениях и действиях; появляются игры, в которых ребенок воспроизводит действия взрослого;</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проявляет интерес к сверстникам; наблюдает за их действиями и подражает им;</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у ребенка развита крупная моторика, он стремится осваивать различные виды движения (бег, лазанье, перешагивание и пр.).</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Целевые ориентиры на этапе завершения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lastRenderedPageBreak/>
        <w:t xml:space="preserve">ребенок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043FE8">
        <w:rPr>
          <w:rFonts w:ascii="Times New Roman" w:eastAsia="Times New Roman" w:hAnsi="Times New Roman" w:cs="Times New Roman"/>
          <w:color w:val="000000"/>
          <w:sz w:val="24"/>
          <w:szCs w:val="24"/>
          <w:lang w:eastAsia="ru-RU"/>
        </w:rPr>
        <w:t>со</w:t>
      </w:r>
      <w:proofErr w:type="gramEnd"/>
      <w:r w:rsidRPr="00043FE8">
        <w:rPr>
          <w:rFonts w:ascii="Times New Roman" w:eastAsia="Times New Roman" w:hAnsi="Times New Roman" w:cs="Times New Roman"/>
          <w:color w:val="000000"/>
          <w:sz w:val="24"/>
          <w:szCs w:val="24"/>
          <w:lang w:eastAsia="ru-RU"/>
        </w:rPr>
        <w:t xml:space="preserve"> взрослыми и сверстниками, может соблюдать правила безопасного поведения и личной гигиены;</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4.7. Целевые ориентиры Программы выступают основаниями преемственности дошкольного и начального общего образования. При соблюдении тр</w:t>
      </w:r>
      <w:bookmarkStart w:id="0" w:name="_GoBack"/>
      <w:bookmarkEnd w:id="0"/>
      <w:r w:rsidRPr="00043FE8">
        <w:rPr>
          <w:rFonts w:ascii="Times New Roman" w:eastAsia="Times New Roman" w:hAnsi="Times New Roman" w:cs="Times New Roman"/>
          <w:color w:val="000000"/>
          <w:sz w:val="24"/>
          <w:szCs w:val="24"/>
          <w:lang w:eastAsia="ru-RU"/>
        </w:rPr>
        <w:t>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043FE8" w:rsidRPr="00043FE8" w:rsidRDefault="00043FE8" w:rsidP="00043FE8">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043FE8">
        <w:rPr>
          <w:rFonts w:ascii="Times New Roman" w:eastAsia="Times New Roman" w:hAnsi="Times New Roman" w:cs="Times New Roman"/>
          <w:color w:val="000000"/>
          <w:sz w:val="24"/>
          <w:szCs w:val="24"/>
          <w:lang w:eastAsia="ru-RU"/>
        </w:rPr>
        <w:t>4.8. В случае если Программа не охватывает старший дошкольный возраст, то данные Требования должны рассматриваться как долгосрочные ориентиры, а непосредственные целевые ориентиры освоения Программы воспитанниками - как создающие предпосылки для их реализации.</w:t>
      </w:r>
    </w:p>
    <w:p w:rsidR="00E3510D" w:rsidRDefault="00E3510D" w:rsidP="00043FE8">
      <w:pPr>
        <w:jc w:val="both"/>
      </w:pPr>
    </w:p>
    <w:sectPr w:rsidR="00E3510D" w:rsidSect="00043F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9B5"/>
    <w:rsid w:val="00043FE8"/>
    <w:rsid w:val="000B49B5"/>
    <w:rsid w:val="00E351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41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7918</Words>
  <Characters>45139</Characters>
  <Application>Microsoft Office Word</Application>
  <DocSecurity>0</DocSecurity>
  <Lines>376</Lines>
  <Paragraphs>105</Paragraphs>
  <ScaleCrop>false</ScaleCrop>
  <Company>Krokoz™</Company>
  <LinksUpToDate>false</LinksUpToDate>
  <CharactersWithSpaces>52952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2016-03-19T08:06:00Z</dcterms:created>
  <dcterms:modified xsi:type="dcterms:W3CDTF">2016-03-19T08:07:00Z</dcterms:modified>
</cp:coreProperties>
</file>